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4" w:type="dxa"/>
        <w:tblInd w:w="-110" w:type="dxa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2559"/>
        <w:gridCol w:w="6305"/>
      </w:tblGrid>
      <w:tr w:rsidR="00152487" w:rsidRPr="00152487" w14:paraId="2A3C12D5" w14:textId="77777777" w:rsidTr="00AC5B75">
        <w:trPr>
          <w:trHeight w:val="30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F60E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Ügykarbantartó</w:t>
            </w:r>
            <w:r w:rsidRPr="00152487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495B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87" w:rsidRPr="00152487" w14:paraId="4CC5C2EB" w14:textId="77777777" w:rsidTr="002D2ADC">
        <w:trPr>
          <w:trHeight w:val="82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B48FF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Ügy megnevezése</w:t>
            </w:r>
            <w:r w:rsidRPr="00152487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53C1" w14:textId="0439E7BE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  <w:szCs w:val="24"/>
              </w:rPr>
              <w:t xml:space="preserve">Közútkezelői hozzájárulás </w:t>
            </w:r>
            <w:r w:rsidRPr="00152487">
              <w:rPr>
                <w:rFonts w:asciiTheme="minorHAnsi" w:hAnsiTheme="minorHAnsi" w:cstheme="minorHAnsi"/>
                <w:szCs w:val="24"/>
              </w:rPr>
              <w:br/>
              <w:t>közút melletti fa ültetéséhez, vagy kivágásához</w:t>
            </w:r>
          </w:p>
        </w:tc>
      </w:tr>
      <w:tr w:rsidR="00152487" w:rsidRPr="00152487" w14:paraId="7A09BA9C" w14:textId="77777777" w:rsidTr="00152487">
        <w:trPr>
          <w:trHeight w:val="121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86DD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Összefoglaló mondat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AFCB" w14:textId="5D9BE50D" w:rsidR="004F5866" w:rsidRPr="004F5866" w:rsidRDefault="00152487" w:rsidP="00AC5B75">
            <w:pPr>
              <w:spacing w:after="0" w:line="259" w:lineRule="auto"/>
              <w:ind w:left="0" w:right="50" w:firstLine="0"/>
              <w:rPr>
                <w:rFonts w:ascii="Times New Roman" w:hAnsi="Times New Roman"/>
                <w:szCs w:val="24"/>
              </w:rPr>
            </w:pPr>
            <w:r>
              <w:rPr>
                <w:rFonts w:asciiTheme="minorHAnsi" w:hAnsiTheme="minorHAnsi" w:cstheme="minorHAnsi"/>
              </w:rPr>
              <w:t>Kecskemét Megyei Jogú Város</w:t>
            </w:r>
            <w:r w:rsidR="004F5866">
              <w:rPr>
                <w:rFonts w:asciiTheme="minorHAnsi" w:hAnsiTheme="minorHAnsi" w:cstheme="minorHAnsi"/>
              </w:rPr>
              <w:t xml:space="preserve"> </w:t>
            </w:r>
            <w:r w:rsidR="00BD12E3">
              <w:rPr>
                <w:rFonts w:asciiTheme="minorHAnsi" w:hAnsiTheme="minorHAnsi" w:cstheme="minorHAnsi"/>
              </w:rPr>
              <w:t xml:space="preserve">Önkormányzata kezelésében álló helyi közutak határától külterületen 10 m, belterületen 2m távolságon belül </w:t>
            </w:r>
            <w:r w:rsidR="00BD12E3" w:rsidRPr="004F5866">
              <w:rPr>
                <w:rFonts w:asciiTheme="minorHAnsi" w:hAnsiTheme="minorHAnsi" w:cstheme="minorHAnsi"/>
              </w:rPr>
              <w:t>fa ültetéséhez vagy kivágásához</w:t>
            </w:r>
            <w:r w:rsidR="00BD12E3">
              <w:rPr>
                <w:rFonts w:asciiTheme="minorHAnsi" w:hAnsiTheme="minorHAnsi" w:cstheme="minorHAnsi"/>
              </w:rPr>
              <w:t xml:space="preserve"> </w:t>
            </w:r>
            <w:r w:rsidR="004F5866">
              <w:rPr>
                <w:rFonts w:asciiTheme="minorHAnsi" w:hAnsiTheme="minorHAnsi" w:cstheme="minorHAnsi"/>
              </w:rPr>
              <w:t>a</w:t>
            </w:r>
            <w:r w:rsidR="004F5866">
              <w:rPr>
                <w:rFonts w:asciiTheme="minorHAnsi" w:hAnsiTheme="minorHAnsi"/>
              </w:rPr>
              <w:t xml:space="preserve"> </w:t>
            </w:r>
            <w:r w:rsidR="004F5866" w:rsidRPr="004F5866">
              <w:rPr>
                <w:rFonts w:asciiTheme="minorHAnsi" w:hAnsiTheme="minorHAnsi" w:cstheme="minorHAnsi"/>
              </w:rPr>
              <w:t>közút kezelőjének hozzájárulása szükséges</w:t>
            </w:r>
            <w:r w:rsidR="00BD12E3">
              <w:rPr>
                <w:rFonts w:asciiTheme="minorHAnsi" w:hAnsiTheme="minorHAnsi" w:cstheme="minorHAnsi"/>
              </w:rPr>
              <w:t>.</w:t>
            </w:r>
          </w:p>
        </w:tc>
      </w:tr>
      <w:tr w:rsidR="00152487" w:rsidRPr="00152487" w14:paraId="277ECB58" w14:textId="77777777" w:rsidTr="00152487">
        <w:trPr>
          <w:trHeight w:val="107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F7E5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 xml:space="preserve">Eljárásra </w:t>
            </w:r>
          </w:p>
          <w:p w14:paraId="245AE489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jogosultak/kötelezettek köre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152A" w14:textId="17730D47" w:rsidR="00152487" w:rsidRPr="00152487" w:rsidRDefault="00152487" w:rsidP="00AC5B75">
            <w:pPr>
              <w:spacing w:after="0" w:line="259" w:lineRule="auto"/>
              <w:ind w:left="0" w:right="58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Bármely személy</w:t>
            </w:r>
          </w:p>
        </w:tc>
      </w:tr>
      <w:tr w:rsidR="00152487" w:rsidRPr="00152487" w14:paraId="7FE39047" w14:textId="77777777" w:rsidTr="0006618C">
        <w:trPr>
          <w:trHeight w:val="41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B5B3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Mit kell tennie</w:t>
            </w:r>
            <w:r w:rsidRPr="00152487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7FD9" w14:textId="39E02366" w:rsidR="00152487" w:rsidRPr="00152487" w:rsidRDefault="00152487" w:rsidP="00AC5B75">
            <w:pPr>
              <w:spacing w:after="0" w:line="259" w:lineRule="auto"/>
              <w:ind w:left="0" w:right="54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Kérelem benyújtása postai úton, e</w:t>
            </w:r>
            <w:r w:rsidR="003F424B">
              <w:rPr>
                <w:rFonts w:asciiTheme="minorHAnsi" w:hAnsiTheme="minorHAnsi" w:cstheme="minorHAnsi"/>
              </w:rPr>
              <w:t>-mailben</w:t>
            </w:r>
            <w:r>
              <w:rPr>
                <w:rFonts w:asciiTheme="minorHAnsi" w:hAnsiTheme="minorHAnsi" w:cstheme="minorHAnsi"/>
              </w:rPr>
              <w:t xml:space="preserve"> vagy személyesen. </w:t>
            </w:r>
          </w:p>
        </w:tc>
      </w:tr>
      <w:tr w:rsidR="00152487" w:rsidRPr="00152487" w14:paraId="06D51B60" w14:textId="77777777" w:rsidTr="0006618C">
        <w:trPr>
          <w:trHeight w:val="50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FBF0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Kötelezettségmulasztás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01AD" w14:textId="51B74B7F" w:rsidR="00152487" w:rsidRPr="00152487" w:rsidRDefault="00152487" w:rsidP="00AC5B75">
            <w:pPr>
              <w:spacing w:after="0" w:line="259" w:lineRule="auto"/>
              <w:ind w:left="0" w:right="62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Közútkezelői hozzájárulás nem kerül kiadásra.</w:t>
            </w:r>
          </w:p>
        </w:tc>
      </w:tr>
      <w:tr w:rsidR="00152487" w:rsidRPr="00152487" w14:paraId="3831A788" w14:textId="77777777" w:rsidTr="00807058">
        <w:trPr>
          <w:trHeight w:val="233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D6F7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Határidők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9832" w14:textId="12A3D60D" w:rsidR="00807058" w:rsidRPr="00152487" w:rsidRDefault="00BD12E3" w:rsidP="00BD12E3">
            <w:pPr>
              <w:spacing w:after="0" w:line="259" w:lineRule="auto"/>
              <w:ind w:left="0" w:right="5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4"/>
              </w:rPr>
              <w:t>21 nap, mely egy esetben 21 nappal meghosszabbítható</w:t>
            </w:r>
          </w:p>
        </w:tc>
      </w:tr>
      <w:tr w:rsidR="00152487" w:rsidRPr="00152487" w14:paraId="70133349" w14:textId="77777777" w:rsidTr="00AC5B75">
        <w:trPr>
          <w:trHeight w:val="352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DF6D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Benyújtandó dokumentumok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4236" w14:textId="2A1D1BEC" w:rsidR="002D2ADC" w:rsidRPr="002D2ADC" w:rsidRDefault="002D2ADC" w:rsidP="002D2ADC">
            <w:pPr>
              <w:pStyle w:val="NormlWeb"/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2D2ADC">
              <w:rPr>
                <w:rFonts w:asciiTheme="minorHAnsi" w:eastAsia="Calibri" w:hAnsiTheme="minorHAnsi" w:cstheme="minorHAnsi"/>
                <w:color w:val="000000"/>
                <w:szCs w:val="22"/>
              </w:rPr>
              <w:t>A kérelem, amelynek tartalmaznia kell:</w:t>
            </w:r>
          </w:p>
          <w:p w14:paraId="59306C57" w14:textId="39B8424E" w:rsidR="002D2ADC" w:rsidRDefault="002D2ADC" w:rsidP="002D2ADC">
            <w:pPr>
              <w:pStyle w:val="NormlWeb"/>
              <w:numPr>
                <w:ilvl w:val="0"/>
                <w:numId w:val="3"/>
              </w:numPr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2D2ADC">
              <w:rPr>
                <w:rFonts w:asciiTheme="minorHAnsi" w:eastAsia="Calibri" w:hAnsiTheme="minorHAnsi" w:cstheme="minorHAnsi"/>
                <w:color w:val="000000"/>
                <w:szCs w:val="22"/>
              </w:rPr>
              <w:t>az igénybevétel helyét, célját,</w:t>
            </w:r>
          </w:p>
          <w:p w14:paraId="6CD47E7A" w14:textId="3EE53119" w:rsidR="00620D2C" w:rsidRPr="002D2ADC" w:rsidRDefault="00620D2C" w:rsidP="002D2ADC">
            <w:pPr>
              <w:pStyle w:val="NormlWeb"/>
              <w:numPr>
                <w:ilvl w:val="0"/>
                <w:numId w:val="3"/>
              </w:numPr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Cs w:val="22"/>
              </w:rPr>
              <w:t>a kivágni/ültetni kívánt fa/fák darabszámát, faját, törzskörméretét</w:t>
            </w:r>
          </w:p>
          <w:p w14:paraId="31B92298" w14:textId="77777777" w:rsidR="002D2ADC" w:rsidRPr="002D2ADC" w:rsidRDefault="002D2ADC" w:rsidP="002D2ADC">
            <w:pPr>
              <w:pStyle w:val="NormlWeb"/>
              <w:numPr>
                <w:ilvl w:val="0"/>
                <w:numId w:val="3"/>
              </w:numPr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2D2ADC">
              <w:rPr>
                <w:rFonts w:asciiTheme="minorHAnsi" w:eastAsia="Calibri" w:hAnsiTheme="minorHAnsi" w:cstheme="minorHAnsi"/>
                <w:color w:val="000000"/>
                <w:szCs w:val="22"/>
              </w:rPr>
              <w:t>annak a személynek (szervezetnek) a nevét és címét, akinek az érdekében az igénybevétel történik (a hozzájárulás jogosultja):</w:t>
            </w:r>
          </w:p>
          <w:p w14:paraId="2670E4A8" w14:textId="77777777" w:rsidR="002D2ADC" w:rsidRPr="002D2ADC" w:rsidRDefault="002D2ADC" w:rsidP="002D2ADC">
            <w:pPr>
              <w:pStyle w:val="NormlWeb"/>
              <w:numPr>
                <w:ilvl w:val="0"/>
                <w:numId w:val="3"/>
              </w:numPr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2D2ADC">
              <w:rPr>
                <w:rFonts w:asciiTheme="minorHAnsi" w:eastAsia="Calibri" w:hAnsiTheme="minorHAnsi" w:cstheme="minorHAnsi"/>
                <w:color w:val="000000"/>
                <w:szCs w:val="22"/>
              </w:rPr>
              <w:t>az igénybevétel kezdetének és befejezésének tervezett időpontját,</w:t>
            </w:r>
          </w:p>
          <w:p w14:paraId="5400C6CA" w14:textId="77777777" w:rsidR="002D2ADC" w:rsidRPr="002D2ADC" w:rsidRDefault="002D2ADC" w:rsidP="002D2ADC">
            <w:pPr>
              <w:pStyle w:val="NormlWeb"/>
              <w:numPr>
                <w:ilvl w:val="0"/>
                <w:numId w:val="3"/>
              </w:numPr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2D2ADC">
              <w:rPr>
                <w:rFonts w:asciiTheme="minorHAnsi" w:eastAsia="Calibri" w:hAnsiTheme="minorHAnsi" w:cstheme="minorHAnsi"/>
                <w:color w:val="000000"/>
                <w:szCs w:val="22"/>
              </w:rPr>
              <w:t>a kezelői hozzájárulásban foglalt feltételek betartásáért felelős személy nevét, címét, telefonszámát,</w:t>
            </w:r>
          </w:p>
          <w:p w14:paraId="3CD71158" w14:textId="57721928" w:rsidR="002D2ADC" w:rsidRDefault="002D2ADC" w:rsidP="002D2ADC">
            <w:pPr>
              <w:pStyle w:val="NormlWeb"/>
              <w:numPr>
                <w:ilvl w:val="0"/>
                <w:numId w:val="3"/>
              </w:numPr>
              <w:spacing w:before="0" w:beforeAutospacing="0" w:after="20" w:afterAutospacing="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  <w:r w:rsidRPr="002D2ADC">
              <w:rPr>
                <w:rFonts w:asciiTheme="minorHAnsi" w:eastAsia="Calibri" w:hAnsiTheme="minorHAnsi" w:cstheme="minorHAnsi"/>
                <w:color w:val="000000"/>
                <w:szCs w:val="22"/>
              </w:rPr>
              <w:t>az érintett ingatlan azonosításához szükséges ingatlan-nyilvántartási adatokat.</w:t>
            </w:r>
          </w:p>
          <w:p w14:paraId="4F3BF038" w14:textId="77777777" w:rsidR="002D2ADC" w:rsidRPr="002D2ADC" w:rsidRDefault="002D2ADC" w:rsidP="002D2ADC">
            <w:pPr>
              <w:pStyle w:val="NormlWeb"/>
              <w:spacing w:before="0" w:beforeAutospacing="0" w:after="20" w:afterAutospacing="0"/>
              <w:ind w:left="1260"/>
              <w:jc w:val="both"/>
              <w:rPr>
                <w:rFonts w:asciiTheme="minorHAnsi" w:eastAsia="Calibri" w:hAnsiTheme="minorHAnsi" w:cstheme="minorHAnsi"/>
                <w:color w:val="000000"/>
                <w:szCs w:val="22"/>
              </w:rPr>
            </w:pPr>
          </w:p>
          <w:p w14:paraId="21C12E45" w14:textId="77777777" w:rsidR="002D2ADC" w:rsidRPr="002D2ADC" w:rsidRDefault="002D2ADC" w:rsidP="002D2ADC">
            <w:pPr>
              <w:ind w:left="194" w:hanging="194"/>
              <w:rPr>
                <w:rFonts w:asciiTheme="minorHAnsi" w:hAnsiTheme="minorHAnsi" w:cstheme="minorHAnsi"/>
              </w:rPr>
            </w:pPr>
            <w:r w:rsidRPr="002D2ADC">
              <w:rPr>
                <w:rFonts w:asciiTheme="minorHAnsi" w:hAnsiTheme="minorHAnsi" w:cstheme="minorHAnsi"/>
              </w:rPr>
              <w:t>A kérelemhez mellékelni kell:</w:t>
            </w:r>
          </w:p>
          <w:p w14:paraId="5CE62AF6" w14:textId="77777777" w:rsidR="002D2ADC" w:rsidRPr="002D2ADC" w:rsidRDefault="002D2ADC" w:rsidP="002D2ADC">
            <w:pPr>
              <w:pStyle w:val="Listaszerbekezds"/>
              <w:numPr>
                <w:ilvl w:val="0"/>
                <w:numId w:val="5"/>
              </w:numPr>
              <w:spacing w:after="0" w:line="259" w:lineRule="auto"/>
              <w:ind w:left="696" w:right="60" w:firstLine="259"/>
              <w:rPr>
                <w:rFonts w:asciiTheme="minorHAnsi" w:hAnsiTheme="minorHAnsi" w:cstheme="minorHAnsi"/>
              </w:rPr>
            </w:pPr>
            <w:r w:rsidRPr="002D2ADC">
              <w:rPr>
                <w:rFonts w:asciiTheme="minorHAnsi" w:hAnsiTheme="minorHAnsi" w:cstheme="minorHAnsi"/>
              </w:rPr>
              <w:t>az igénybevétel miatt szükséges</w:t>
            </w:r>
          </w:p>
          <w:p w14:paraId="442C3C54" w14:textId="4BDF9F11" w:rsidR="00152487" w:rsidRPr="002D2ADC" w:rsidRDefault="002D2ADC" w:rsidP="002D2ADC">
            <w:pPr>
              <w:pStyle w:val="Listaszerbekezds"/>
              <w:spacing w:after="0" w:line="259" w:lineRule="auto"/>
              <w:ind w:left="1404" w:right="60" w:firstLine="0"/>
              <w:rPr>
                <w:rFonts w:asciiTheme="minorHAnsi" w:hAnsiTheme="minorHAnsi" w:cstheme="minorHAnsi"/>
              </w:rPr>
            </w:pPr>
            <w:r w:rsidRPr="002D2ADC">
              <w:rPr>
                <w:rFonts w:asciiTheme="minorHAnsi" w:hAnsiTheme="minorHAnsi" w:cstheme="minorHAnsi"/>
              </w:rPr>
              <w:t>forgalomszabályozás (korlátozás, forgalomelterelés) tervét 3 példányban</w:t>
            </w:r>
          </w:p>
        </w:tc>
      </w:tr>
      <w:tr w:rsidR="00152487" w:rsidRPr="00152487" w14:paraId="01A678B8" w14:textId="77777777" w:rsidTr="00807058">
        <w:trPr>
          <w:trHeight w:val="37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7061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Fizetési kötelezettség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12A1" w14:textId="61EC8602" w:rsidR="00152487" w:rsidRPr="00152487" w:rsidRDefault="00807058" w:rsidP="00AC5B75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Az eljárás</w:t>
            </w:r>
            <w:r w:rsidR="002B60A3">
              <w:rPr>
                <w:rFonts w:asciiTheme="minorHAnsi" w:hAnsiTheme="minorHAnsi" w:cstheme="minorHAnsi"/>
              </w:rPr>
              <w:t xml:space="preserve"> díj- és</w:t>
            </w:r>
            <w:r>
              <w:rPr>
                <w:rFonts w:asciiTheme="minorHAnsi" w:hAnsiTheme="minorHAnsi" w:cstheme="minorHAnsi"/>
              </w:rPr>
              <w:t xml:space="preserve"> illetékmentes.</w:t>
            </w:r>
          </w:p>
        </w:tc>
      </w:tr>
      <w:tr w:rsidR="00152487" w:rsidRPr="00152487" w14:paraId="77D6ED46" w14:textId="77777777" w:rsidTr="00807058">
        <w:trPr>
          <w:trHeight w:val="50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1D03B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lastRenderedPageBreak/>
              <w:t>Eljáró szerv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59C7" w14:textId="167C7116" w:rsidR="00152487" w:rsidRPr="00152487" w:rsidRDefault="00807058" w:rsidP="00AC5B75">
            <w:pPr>
              <w:spacing w:after="0" w:line="259" w:lineRule="auto"/>
              <w:ind w:left="0" w:right="53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Kecskemét Megyei Jogú Város Jegyzője</w:t>
            </w:r>
          </w:p>
        </w:tc>
      </w:tr>
      <w:tr w:rsidR="00152487" w:rsidRPr="00152487" w14:paraId="434CAB67" w14:textId="77777777" w:rsidTr="00AC5B75">
        <w:trPr>
          <w:trHeight w:val="147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894C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Felettes szerv/jogorvoslat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DBFC" w14:textId="3C701CF4" w:rsidR="00807058" w:rsidRPr="00807058" w:rsidRDefault="00807058" w:rsidP="00807058">
            <w:pPr>
              <w:spacing w:after="0" w:line="259" w:lineRule="auto"/>
              <w:ind w:left="0" w:right="53" w:firstLine="0"/>
              <w:rPr>
                <w:rFonts w:asciiTheme="minorHAnsi" w:hAnsiTheme="minorHAnsi" w:cstheme="minorHAnsi"/>
              </w:rPr>
            </w:pPr>
            <w:r w:rsidRPr="00807058">
              <w:rPr>
                <w:rFonts w:asciiTheme="minorHAnsi" w:hAnsiTheme="minorHAnsi" w:cstheme="minorHAnsi"/>
              </w:rPr>
              <w:t>Bács-Kiskun Megyei Kormányhivatal Kecskeméti Járási Hivatala Közlekedési és Fogyasztóvédelemi Főosztály Útügyi Osztály Kecskemét, Szent István krt. 19/a.</w:t>
            </w:r>
          </w:p>
          <w:p w14:paraId="04F4ED9F" w14:textId="77777777" w:rsidR="00152487" w:rsidRPr="00152487" w:rsidRDefault="00152487" w:rsidP="00807058">
            <w:pPr>
              <w:spacing w:after="0" w:line="259" w:lineRule="auto"/>
              <w:ind w:left="0" w:right="53" w:firstLine="0"/>
              <w:rPr>
                <w:rFonts w:asciiTheme="minorHAnsi" w:hAnsiTheme="minorHAnsi" w:cstheme="minorHAnsi"/>
              </w:rPr>
            </w:pPr>
          </w:p>
        </w:tc>
      </w:tr>
      <w:tr w:rsidR="00152487" w:rsidRPr="00152487" w14:paraId="5D8DB327" w14:textId="77777777" w:rsidTr="00807058">
        <w:tblPrEx>
          <w:tblCellMar>
            <w:right w:w="52" w:type="dxa"/>
          </w:tblCellMar>
        </w:tblPrEx>
        <w:trPr>
          <w:trHeight w:val="40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628F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Egyéb információk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077B" w14:textId="1BF8EFAF" w:rsidR="00152487" w:rsidRPr="00152487" w:rsidRDefault="00807058" w:rsidP="00AC5B75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52487" w:rsidRPr="00152487" w14:paraId="05DDB5A0" w14:textId="77777777" w:rsidTr="00807058">
        <w:tblPrEx>
          <w:tblCellMar>
            <w:right w:w="52" w:type="dxa"/>
          </w:tblCellMar>
        </w:tblPrEx>
        <w:trPr>
          <w:trHeight w:val="65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539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Kapcsolódó nyomtatványok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DE51" w14:textId="0EAA489D" w:rsidR="00152487" w:rsidRPr="00152487" w:rsidRDefault="00807058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52487" w:rsidRPr="00152487" w14:paraId="04234D9C" w14:textId="77777777" w:rsidTr="00807058">
        <w:tblPrEx>
          <w:tblCellMar>
            <w:right w:w="52" w:type="dxa"/>
          </w:tblCellMar>
        </w:tblPrEx>
        <w:trPr>
          <w:trHeight w:val="49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79B1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Egyéb alkalmazások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487A" w14:textId="35B0788A" w:rsidR="00152487" w:rsidRPr="00152487" w:rsidRDefault="00807058" w:rsidP="00AC5B75">
            <w:pPr>
              <w:spacing w:after="0" w:line="259" w:lineRule="auto"/>
              <w:ind w:left="0" w:right="55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52487" w:rsidRPr="00152487" w14:paraId="204F1FBB" w14:textId="77777777" w:rsidTr="003F424B">
        <w:tblPrEx>
          <w:tblCellMar>
            <w:right w:w="52" w:type="dxa"/>
          </w:tblCellMar>
        </w:tblPrEx>
        <w:trPr>
          <w:trHeight w:val="50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129E" w14:textId="77777777" w:rsidR="00152487" w:rsidRPr="00152487" w:rsidRDefault="00152487" w:rsidP="00AC5B75">
            <w:pPr>
              <w:spacing w:after="0" w:line="259" w:lineRule="auto"/>
              <w:ind w:left="0" w:right="2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Vonatkozó jogszabályok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AFC7" w14:textId="77777777" w:rsidR="003F424B" w:rsidRDefault="004F5CA6" w:rsidP="00AC5B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hyperlink r:id="rId6" w:history="1">
              <w:r w:rsidR="002854D5" w:rsidRPr="002854D5">
                <w:rPr>
                  <w:rStyle w:val="Hiperhivatkozs"/>
                  <w:rFonts w:asciiTheme="minorHAnsi" w:hAnsiTheme="minorHAnsi" w:cstheme="minorHAnsi"/>
                </w:rPr>
                <w:t>A közúti közlekedésről szóló 1988. évi I. törvény</w:t>
              </w:r>
            </w:hyperlink>
          </w:p>
          <w:p w14:paraId="1588130A" w14:textId="78969173" w:rsidR="002854D5" w:rsidRPr="00152487" w:rsidRDefault="004F5CA6" w:rsidP="00AC5B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hyperlink r:id="rId7" w:history="1">
              <w:r w:rsidRPr="004F5CA6">
                <w:rPr>
                  <w:color w:val="4472C4" w:themeColor="accent1"/>
                  <w:u w:val="single"/>
                </w:rPr>
                <w:t>A</w:t>
              </w:r>
              <w:r>
                <w:rPr>
                  <w:rStyle w:val="Hiperhivatkozs"/>
                  <w:rFonts w:asciiTheme="minorHAnsi" w:hAnsiTheme="minorHAnsi"/>
                </w:rPr>
                <w:t>z útügyi igazgatásról szóló 26/2021. (VI.28.) ITM</w:t>
              </w:r>
              <w:r w:rsidR="002854D5" w:rsidRPr="002854D5">
                <w:rPr>
                  <w:rStyle w:val="Hiperhivatkozs"/>
                  <w:rFonts w:asciiTheme="minorHAnsi" w:hAnsiTheme="minorHAnsi" w:cstheme="minorHAnsi"/>
                </w:rPr>
                <w:t xml:space="preserve"> rendelet</w:t>
              </w:r>
            </w:hyperlink>
          </w:p>
        </w:tc>
      </w:tr>
      <w:tr w:rsidR="00152487" w:rsidRPr="00152487" w14:paraId="108E1D5C" w14:textId="77777777" w:rsidTr="003F424B">
        <w:tblPrEx>
          <w:tblCellMar>
            <w:right w:w="52" w:type="dxa"/>
          </w:tblCellMar>
        </w:tblPrEx>
        <w:trPr>
          <w:trHeight w:val="51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10C26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Fogalmak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BEA8" w14:textId="1C74B9F4" w:rsidR="00152487" w:rsidRPr="00152487" w:rsidRDefault="003F424B" w:rsidP="00AC5B75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52487" w:rsidRPr="00152487" w14:paraId="5FDCBE94" w14:textId="77777777" w:rsidTr="003F424B">
        <w:tblPrEx>
          <w:tblCellMar>
            <w:right w:w="52" w:type="dxa"/>
          </w:tblCellMar>
        </w:tblPrEx>
        <w:trPr>
          <w:trHeight w:val="776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FC4F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Elektronikusan ügyintézhető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01E7" w14:textId="1CA802E8" w:rsidR="00152487" w:rsidRPr="003F424B" w:rsidRDefault="008D140E" w:rsidP="003F424B">
            <w:pPr>
              <w:spacing w:after="0" w:line="259" w:lineRule="auto"/>
              <w:ind w:left="0" w:right="52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E-papíron intézhető</w:t>
            </w:r>
          </w:p>
        </w:tc>
      </w:tr>
      <w:tr w:rsidR="00152487" w:rsidRPr="00152487" w14:paraId="5F5E375E" w14:textId="77777777" w:rsidTr="003F424B">
        <w:trPr>
          <w:trHeight w:val="787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0E6E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Telefonosan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638F" w14:textId="1363B380" w:rsidR="00152487" w:rsidRPr="00152487" w:rsidRDefault="003F424B" w:rsidP="00AC5B75">
            <w:pPr>
              <w:spacing w:after="0" w:line="259" w:lineRule="auto"/>
              <w:ind w:left="0" w:right="59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52487" w:rsidRPr="00152487" w14:paraId="460D4179" w14:textId="77777777" w:rsidTr="003F424B">
        <w:trPr>
          <w:trHeight w:val="644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09DC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Személyesen ügyintézhető (link)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084C" w14:textId="3FD9CD80" w:rsidR="00152487" w:rsidRPr="00152487" w:rsidRDefault="003F424B" w:rsidP="00AC5B75">
            <w:pPr>
              <w:spacing w:after="0" w:line="259" w:lineRule="auto"/>
              <w:ind w:left="34" w:right="57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:rsidR="00152487" w:rsidRPr="00152487" w14:paraId="7B3D6491" w14:textId="77777777" w:rsidTr="003F424B">
        <w:trPr>
          <w:trHeight w:val="512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8E29" w14:textId="77777777" w:rsidR="00152487" w:rsidRPr="00152487" w:rsidRDefault="00152487" w:rsidP="00AC5B75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152487">
              <w:rPr>
                <w:rFonts w:asciiTheme="minorHAnsi" w:hAnsiTheme="minorHAnsi" w:cstheme="minorHAnsi"/>
              </w:rPr>
              <w:t>Tárgyszavak</w:t>
            </w:r>
            <w:r w:rsidRPr="00152487">
              <w:rPr>
                <w:rFonts w:asciiTheme="minorHAnsi" w:hAnsiTheme="minorHAnsi" w:cstheme="minorHAnsi"/>
                <w:color w:val="FF0000"/>
              </w:rPr>
              <w:t>*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6E25" w14:textId="481A6586" w:rsidR="00152487" w:rsidRPr="00152487" w:rsidRDefault="003F424B" w:rsidP="00AC5B75">
            <w:pPr>
              <w:spacing w:after="0" w:line="259" w:lineRule="auto"/>
              <w:ind w:left="0" w:right="60"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fakivágás, faültetés</w:t>
            </w:r>
          </w:p>
        </w:tc>
      </w:tr>
    </w:tbl>
    <w:p w14:paraId="7FA07BE9" w14:textId="77777777" w:rsidR="00C42BBD" w:rsidRPr="00152487" w:rsidRDefault="004F5CA6">
      <w:pPr>
        <w:rPr>
          <w:rFonts w:asciiTheme="minorHAnsi" w:hAnsiTheme="minorHAnsi" w:cstheme="minorHAnsi"/>
        </w:rPr>
      </w:pPr>
    </w:p>
    <w:sectPr w:rsidR="00C42BBD" w:rsidRPr="0015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6D70F0"/>
    <w:multiLevelType w:val="hybridMultilevel"/>
    <w:tmpl w:val="030638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45579"/>
    <w:multiLevelType w:val="hybridMultilevel"/>
    <w:tmpl w:val="DD580644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98955A8"/>
    <w:multiLevelType w:val="hybridMultilevel"/>
    <w:tmpl w:val="B7BC20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5659E"/>
    <w:multiLevelType w:val="hybridMultilevel"/>
    <w:tmpl w:val="72D82B6C"/>
    <w:lvl w:ilvl="0" w:tplc="C80E438A">
      <w:start w:val="500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87"/>
    <w:rsid w:val="0006618C"/>
    <w:rsid w:val="00152487"/>
    <w:rsid w:val="001C0543"/>
    <w:rsid w:val="002854D5"/>
    <w:rsid w:val="002B60A3"/>
    <w:rsid w:val="002D2ADC"/>
    <w:rsid w:val="003F424B"/>
    <w:rsid w:val="004F5866"/>
    <w:rsid w:val="004F5CA6"/>
    <w:rsid w:val="00620D2C"/>
    <w:rsid w:val="00807058"/>
    <w:rsid w:val="008D140E"/>
    <w:rsid w:val="009B032B"/>
    <w:rsid w:val="00BD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519"/>
  <w15:chartTrackingRefBased/>
  <w15:docId w15:val="{88B8C5DE-0E88-4DA7-A8D8-0B328C42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52487"/>
    <w:pPr>
      <w:spacing w:after="190" w:line="250" w:lineRule="auto"/>
      <w:ind w:left="10" w:right="9" w:hanging="10"/>
      <w:jc w:val="both"/>
    </w:pPr>
    <w:rPr>
      <w:rFonts w:ascii="Calibri" w:eastAsia="Calibri" w:hAnsi="Calibri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rsid w:val="00152487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Web">
    <w:name w:val="Normal (Web)"/>
    <w:basedOn w:val="Norml"/>
    <w:uiPriority w:val="99"/>
    <w:unhideWhenUsed/>
    <w:rsid w:val="002D2AD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Listaszerbekezds">
    <w:name w:val="List Paragraph"/>
    <w:basedOn w:val="Norml"/>
    <w:uiPriority w:val="34"/>
    <w:qFormat/>
    <w:rsid w:val="002D2ADC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807058"/>
    <w:pPr>
      <w:suppressAutoHyphens/>
      <w:spacing w:after="0" w:line="240" w:lineRule="auto"/>
      <w:ind w:left="0" w:right="-94" w:firstLine="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80705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hivatkozs">
    <w:name w:val="Hyperlink"/>
    <w:basedOn w:val="Bekezdsalapbettpusa"/>
    <w:uiPriority w:val="99"/>
    <w:unhideWhenUsed/>
    <w:rsid w:val="003F424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F424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F42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jt.hu/jogszabaly/1994-19-20-6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jt.hu/jogszabaly/1988-1-00-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6747-846A-4434-91F7-3EC82C47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Csongrádi Anna</dc:creator>
  <cp:keywords/>
  <dc:description/>
  <cp:lastModifiedBy>Dr. Bayerle Erika</cp:lastModifiedBy>
  <cp:revision>2</cp:revision>
  <dcterms:created xsi:type="dcterms:W3CDTF">2021-07-27T07:40:00Z</dcterms:created>
  <dcterms:modified xsi:type="dcterms:W3CDTF">2021-07-27T07:40:00Z</dcterms:modified>
</cp:coreProperties>
</file>